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32"/>
          <w:szCs w:val="32"/>
        </w:rPr>
      </w:pPr>
      <w:r>
        <w:rPr/>
        <w:drawing>
          <wp:inline distT="0" distB="0" distL="0" distR="0">
            <wp:extent cx="2034540" cy="829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2034540" cy="829310"/>
                    </a:xfrm>
                    <a:prstGeom prst="rect">
                      <a:avLst/>
                    </a:prstGeom>
                    <a:noFill/>
                  </pic:spPr>
                </pic:pic>
              </a:graphicData>
            </a:graphic>
          </wp:inline>
        </w:drawing>
      </w:r>
    </w:p>
    <w:p>
      <w:pPr>
        <w:pStyle w:val="Normal"/>
        <w:rPr>
          <w:b/>
          <w:sz w:val="32"/>
          <w:szCs w:val="32"/>
        </w:rPr>
      </w:pPr>
      <w:r>
        <w:rPr>
          <w:b/>
          <w:sz w:val="32"/>
          <w:szCs w:val="32"/>
        </w:rPr>
        <w:t>McKenzie Lakes Association Programs and Accomplishments 2025</w:t>
      </w:r>
    </w:p>
    <w:p>
      <w:pPr>
        <w:pStyle w:val="ListParagraph"/>
        <w:rPr>
          <w:b/>
          <w:i/>
          <w:i/>
          <w:sz w:val="24"/>
          <w:szCs w:val="24"/>
        </w:rPr>
      </w:pPr>
      <w:r>
        <w:rPr>
          <w:b/>
          <w:i/>
          <w:sz w:val="24"/>
          <w:szCs w:val="24"/>
        </w:rPr>
        <w:t>The McKenzie Lakes Association (MLA) and its volunteers were busy in 2025. The following is a list of accomplishments and activities completed or performed. This list is not necessarily all inclusive of MLA volunteer activities as there are many others working to protect our lakes in their own silent way.  A big thanks to all of the dedicated volunteers and donors who made this a successful year for the Association.</w:t>
      </w:r>
    </w:p>
    <w:p>
      <w:pPr>
        <w:pStyle w:val="ListParagraph"/>
        <w:rPr>
          <w:i/>
          <w:i/>
          <w:sz w:val="28"/>
          <w:szCs w:val="28"/>
        </w:rPr>
      </w:pPr>
      <w:r>
        <w:rPr>
          <w:i/>
          <w:sz w:val="28"/>
          <w:szCs w:val="28"/>
        </w:rPr>
      </w:r>
    </w:p>
    <w:p>
      <w:pPr>
        <w:pStyle w:val="ListParagraph"/>
        <w:numPr>
          <w:ilvl w:val="0"/>
          <w:numId w:val="2"/>
        </w:numPr>
        <w:rPr>
          <w:sz w:val="24"/>
          <w:szCs w:val="24"/>
        </w:rPr>
      </w:pPr>
      <w:r>
        <w:rPr>
          <w:sz w:val="24"/>
          <w:szCs w:val="24"/>
        </w:rPr>
        <w:t>MLA contracted with the Township of Scott to hire Clean Boats/Clean Waters boat monitors at Big McKenzie (BM), Middle McKenzie (MM), and Lower McKenzie (LM) public boat landings between May and September.  Weekends and major holidays had paid boat monitors at the public landings to remind boaters to inspect, clean, and decontaminate their boats.</w:t>
      </w:r>
    </w:p>
    <w:p>
      <w:pPr>
        <w:pStyle w:val="ListParagraph"/>
        <w:numPr>
          <w:ilvl w:val="0"/>
          <w:numId w:val="2"/>
        </w:numPr>
        <w:rPr>
          <w:sz w:val="24"/>
          <w:szCs w:val="24"/>
        </w:rPr>
      </w:pPr>
      <w:r>
        <w:rPr>
          <w:sz w:val="24"/>
          <w:szCs w:val="24"/>
        </w:rPr>
        <w:t>Members of MLA serve on the Northwest Wisconsin Lakes Conference Board, responsible for the annual NW Wisconsin Lakes conference in June at Hayward HS.</w:t>
      </w:r>
    </w:p>
    <w:p>
      <w:pPr>
        <w:pStyle w:val="ListParagraph"/>
        <w:numPr>
          <w:ilvl w:val="0"/>
          <w:numId w:val="2"/>
        </w:numPr>
        <w:rPr>
          <w:sz w:val="24"/>
          <w:szCs w:val="24"/>
        </w:rPr>
      </w:pPr>
      <w:r>
        <w:rPr>
          <w:sz w:val="24"/>
          <w:szCs w:val="24"/>
        </w:rPr>
        <w:t>MLA coordinated the monitoring of ZM status in the McKenzie Lakes which included:</w:t>
      </w:r>
    </w:p>
    <w:p>
      <w:pPr>
        <w:pStyle w:val="ListParagraph"/>
        <w:numPr>
          <w:ilvl w:val="0"/>
          <w:numId w:val="1"/>
        </w:numPr>
        <w:ind w:hanging="360" w:start="1080"/>
        <w:rPr>
          <w:sz w:val="24"/>
          <w:szCs w:val="24"/>
        </w:rPr>
      </w:pPr>
      <w:r>
        <w:rPr>
          <w:sz w:val="24"/>
          <w:szCs w:val="24"/>
        </w:rPr>
        <w:t>28 volunteers deployed and monitored sampler plates on the three lakes, the creek on Section 1 Rd between MM and LM, and the reservoir at the south end of BM.</w:t>
      </w:r>
    </w:p>
    <w:p>
      <w:pPr>
        <w:pStyle w:val="ListParagraph"/>
        <w:numPr>
          <w:ilvl w:val="0"/>
          <w:numId w:val="1"/>
        </w:numPr>
        <w:ind w:hanging="360" w:start="1080"/>
        <w:rPr>
          <w:sz w:val="24"/>
          <w:szCs w:val="24"/>
        </w:rPr>
      </w:pPr>
      <w:r>
        <w:rPr>
          <w:sz w:val="24"/>
          <w:szCs w:val="24"/>
        </w:rPr>
        <w:t>14 volunteers donated many hours and miles maintaining the decontamination stations at the public boat landings between May and September.</w:t>
      </w:r>
    </w:p>
    <w:p>
      <w:pPr>
        <w:pStyle w:val="ListParagraph"/>
        <w:numPr>
          <w:ilvl w:val="0"/>
          <w:numId w:val="1"/>
        </w:numPr>
        <w:ind w:hanging="360" w:start="1080"/>
        <w:rPr>
          <w:sz w:val="24"/>
          <w:szCs w:val="24"/>
        </w:rPr>
      </w:pPr>
      <w:r>
        <w:rPr>
          <w:sz w:val="24"/>
          <w:szCs w:val="24"/>
        </w:rPr>
        <w:t xml:space="preserve">MLA partnership with the US National Park Service placing a ZM monitoring buoy in LM where the McKenzie Creek enters the lake. </w:t>
      </w:r>
    </w:p>
    <w:p>
      <w:pPr>
        <w:pStyle w:val="ListParagraph"/>
        <w:numPr>
          <w:ilvl w:val="0"/>
          <w:numId w:val="1"/>
        </w:numPr>
        <w:ind w:hanging="360" w:start="1080"/>
        <w:rPr>
          <w:sz w:val="24"/>
          <w:szCs w:val="24"/>
        </w:rPr>
      </w:pPr>
      <w:r>
        <w:rPr>
          <w:sz w:val="24"/>
          <w:szCs w:val="24"/>
        </w:rPr>
        <w:t>MLA partnership with the Wild River Conservancy conducting ZM veliger tows to monitor the presence in the three lakes, collecting water samples and publish results conducted at a certified testing lab.</w:t>
      </w:r>
    </w:p>
    <w:p>
      <w:pPr>
        <w:pStyle w:val="ListParagraph"/>
        <w:numPr>
          <w:ilvl w:val="0"/>
          <w:numId w:val="1"/>
        </w:numPr>
        <w:rPr>
          <w:sz w:val="24"/>
          <w:szCs w:val="24"/>
        </w:rPr>
      </w:pPr>
      <w:r>
        <w:rPr>
          <w:sz w:val="24"/>
          <w:szCs w:val="24"/>
        </w:rPr>
        <w:t>MLA volunteers checked their shorelines on BM and MM (also the island) for</w:t>
      </w:r>
      <w:r>
        <w:rPr/>
        <w:t xml:space="preserve"> </w:t>
      </w:r>
      <w:r>
        <w:rPr>
          <w:sz w:val="24"/>
          <w:szCs w:val="24"/>
        </w:rPr>
        <w:t>Purple Loosestrife and Yellow Flag Iris and treated any found.</w:t>
      </w:r>
    </w:p>
    <w:p>
      <w:pPr>
        <w:pStyle w:val="ListParagraph"/>
        <w:numPr>
          <w:ilvl w:val="0"/>
          <w:numId w:val="1"/>
        </w:numPr>
        <w:rPr>
          <w:sz w:val="24"/>
          <w:szCs w:val="24"/>
        </w:rPr>
      </w:pPr>
      <w:r>
        <w:rPr>
          <w:sz w:val="24"/>
          <w:szCs w:val="24"/>
        </w:rPr>
        <w:t>MLA volunteers performed water clarity tests (Secchi) disk readings during the summer months on all three lakes and reported the results in the DNR SWIMS database.</w:t>
      </w:r>
    </w:p>
    <w:p>
      <w:pPr>
        <w:pStyle w:val="ListParagraph"/>
        <w:numPr>
          <w:ilvl w:val="0"/>
          <w:numId w:val="1"/>
        </w:numPr>
        <w:rPr>
          <w:sz w:val="24"/>
          <w:szCs w:val="24"/>
        </w:rPr>
      </w:pPr>
      <w:r>
        <w:rPr>
          <w:sz w:val="24"/>
          <w:szCs w:val="24"/>
        </w:rPr>
        <w:t>MLA volunteers performed water testing on all three lakes which included temperature monitoring and water sample collections which were sent to the Wisconsin state laboratory to monitor chlorophyll and phosphorous levels in the lake.</w:t>
      </w:r>
    </w:p>
    <w:p>
      <w:pPr>
        <w:pStyle w:val="ListParagraph"/>
        <w:numPr>
          <w:ilvl w:val="0"/>
          <w:numId w:val="1"/>
        </w:numPr>
        <w:rPr>
          <w:sz w:val="24"/>
          <w:szCs w:val="24"/>
        </w:rPr>
      </w:pPr>
      <w:r>
        <w:rPr>
          <w:sz w:val="24"/>
          <w:szCs w:val="24"/>
        </w:rPr>
        <w:t>MLA volunteers maintained the MLA website to keep members informed about the Association’s activities.  MLA secretary’s minutes were emailed to members throughout the season and posted on the website.</w:t>
      </w:r>
    </w:p>
    <w:p>
      <w:pPr>
        <w:pStyle w:val="ListParagraph"/>
        <w:numPr>
          <w:ilvl w:val="0"/>
          <w:numId w:val="1"/>
        </w:numPr>
        <w:rPr>
          <w:sz w:val="24"/>
          <w:szCs w:val="24"/>
        </w:rPr>
      </w:pPr>
      <w:r>
        <w:rPr>
          <w:sz w:val="24"/>
          <w:szCs w:val="24"/>
        </w:rPr>
        <w:t>MLA volunteers conduct ongoing maintenance, oversight and governance for the MLA Facebook page, a closed group for members and/or extended family members.</w:t>
      </w:r>
    </w:p>
    <w:p>
      <w:pPr>
        <w:pStyle w:val="ListParagraph"/>
        <w:numPr>
          <w:ilvl w:val="0"/>
          <w:numId w:val="1"/>
        </w:numPr>
        <w:rPr>
          <w:sz w:val="24"/>
          <w:szCs w:val="24"/>
        </w:rPr>
      </w:pPr>
      <w:r>
        <w:rPr>
          <w:sz w:val="24"/>
          <w:szCs w:val="24"/>
        </w:rPr>
        <w:t>MLA volunteers oversee MLA merchandise purchasing, inventory management and sales.</w:t>
      </w:r>
    </w:p>
    <w:p>
      <w:pPr>
        <w:pStyle w:val="ListParagraph"/>
        <w:numPr>
          <w:ilvl w:val="0"/>
          <w:numId w:val="1"/>
        </w:numPr>
        <w:rPr>
          <w:sz w:val="24"/>
          <w:szCs w:val="24"/>
        </w:rPr>
      </w:pPr>
      <w:r>
        <w:rPr>
          <w:sz w:val="24"/>
          <w:szCs w:val="24"/>
        </w:rPr>
        <w:t>MLA has a redesigned membership form.</w:t>
      </w:r>
    </w:p>
    <w:p>
      <w:pPr>
        <w:pStyle w:val="ListParagraph"/>
        <w:numPr>
          <w:ilvl w:val="0"/>
          <w:numId w:val="1"/>
        </w:numPr>
        <w:rPr>
          <w:sz w:val="24"/>
          <w:szCs w:val="24"/>
        </w:rPr>
      </w:pPr>
      <w:r>
        <w:rPr>
          <w:sz w:val="24"/>
          <w:szCs w:val="24"/>
        </w:rPr>
        <w:t>MLA has ongoing management of the PayPal process for collection of membership dues payments.</w:t>
      </w:r>
    </w:p>
    <w:p>
      <w:pPr>
        <w:pStyle w:val="ListParagraph"/>
        <w:numPr>
          <w:ilvl w:val="0"/>
          <w:numId w:val="1"/>
        </w:numPr>
        <w:rPr>
          <w:sz w:val="24"/>
          <w:szCs w:val="24"/>
        </w:rPr>
      </w:pPr>
      <w:r>
        <w:rPr>
          <w:sz w:val="24"/>
          <w:szCs w:val="24"/>
        </w:rPr>
        <w:t>MLA members meetings were held on the Saturday closest to the holidays of Memorial Day, Independence Day, Booya, and Labor Day keeping members informed of activities on and around the lakes</w:t>
      </w:r>
    </w:p>
    <w:p>
      <w:pPr>
        <w:pStyle w:val="ListParagraph"/>
        <w:numPr>
          <w:ilvl w:val="0"/>
          <w:numId w:val="1"/>
        </w:numPr>
        <w:rPr>
          <w:sz w:val="24"/>
          <w:szCs w:val="24"/>
        </w:rPr>
      </w:pPr>
      <w:r>
        <w:rPr>
          <w:sz w:val="24"/>
          <w:szCs w:val="24"/>
        </w:rPr>
        <w:t>MLA mailed letters to VRBO/Airbnb/resort owners</w:t>
      </w:r>
      <w:r>
        <w:rPr>
          <w:b/>
          <w:bCs/>
          <w:sz w:val="24"/>
          <w:szCs w:val="24"/>
        </w:rPr>
        <w:t xml:space="preserve"> </w:t>
      </w:r>
      <w:r>
        <w:rPr>
          <w:sz w:val="24"/>
          <w:szCs w:val="24"/>
        </w:rPr>
        <w:t xml:space="preserve">on the three lakes asking them to inform renters to be respectful of WI DNR boating regulations and lake, township and county ordinances.  Pertinent flyers/info packet was included.  </w:t>
      </w:r>
    </w:p>
    <w:p>
      <w:pPr>
        <w:pStyle w:val="ListParagraph"/>
        <w:numPr>
          <w:ilvl w:val="0"/>
          <w:numId w:val="1"/>
        </w:numPr>
        <w:rPr>
          <w:sz w:val="24"/>
          <w:szCs w:val="24"/>
        </w:rPr>
      </w:pPr>
      <w:r>
        <w:rPr>
          <w:sz w:val="24"/>
          <w:szCs w:val="24"/>
        </w:rPr>
        <w:t>MLA Healthy Lakes “fish sticks” grant (WI DNR fish/wildlife shoreline habitat project) has seven shoreland sites, six land owners, on BM and MM participating.</w:t>
      </w:r>
    </w:p>
    <w:p>
      <w:pPr>
        <w:pStyle w:val="ListParagraph"/>
        <w:numPr>
          <w:ilvl w:val="0"/>
          <w:numId w:val="1"/>
        </w:numPr>
        <w:rPr>
          <w:sz w:val="24"/>
          <w:szCs w:val="24"/>
        </w:rPr>
      </w:pPr>
      <w:r>
        <w:rPr>
          <w:sz w:val="24"/>
          <w:szCs w:val="24"/>
        </w:rPr>
        <w:t>MLA members and friends of the Assoc generously volunteered and helped prepare, plan, and staff the successful 2025 Booya Fundraiser in August.  A net income of $6,793.77(including merchandise sales) will partly fund the 5-year Aquatic Plant Management Aquatic Invasive Species Plan, three AIS decontamination stations, and CB/CW paid and volunteer community projects.</w:t>
      </w:r>
    </w:p>
    <w:p>
      <w:pPr>
        <w:pStyle w:val="ListParagraph"/>
        <w:numPr>
          <w:ilvl w:val="0"/>
          <w:numId w:val="1"/>
        </w:numPr>
        <w:rPr>
          <w:sz w:val="24"/>
          <w:szCs w:val="24"/>
        </w:rPr>
      </w:pPr>
      <w:r>
        <w:rPr>
          <w:sz w:val="24"/>
          <w:szCs w:val="24"/>
        </w:rPr>
        <w:t>MLA volunteers maintained and placed the shallow water buoys on BM.</w:t>
      </w:r>
    </w:p>
    <w:p>
      <w:pPr>
        <w:pStyle w:val="ListParagraph"/>
        <w:numPr>
          <w:ilvl w:val="0"/>
          <w:numId w:val="1"/>
        </w:numPr>
        <w:rPr>
          <w:sz w:val="24"/>
          <w:szCs w:val="24"/>
        </w:rPr>
      </w:pPr>
      <w:r>
        <w:rPr>
          <w:sz w:val="24"/>
          <w:szCs w:val="24"/>
        </w:rPr>
        <w:t>MLA volunteers maintained and placed the yellow meeting signs prior to each meeting.</w:t>
      </w:r>
    </w:p>
    <w:p>
      <w:pPr>
        <w:pStyle w:val="ListParagraph"/>
        <w:numPr>
          <w:ilvl w:val="0"/>
          <w:numId w:val="1"/>
        </w:numPr>
        <w:rPr>
          <w:sz w:val="24"/>
          <w:szCs w:val="24"/>
        </w:rPr>
      </w:pPr>
      <w:r>
        <w:rPr>
          <w:sz w:val="24"/>
          <w:szCs w:val="24"/>
        </w:rPr>
        <w:t>Volunteers placed signs warning boaters to stay away from known loon nesting sites.</w:t>
      </w:r>
    </w:p>
    <w:p>
      <w:pPr>
        <w:pStyle w:val="ListParagraph"/>
        <w:numPr>
          <w:ilvl w:val="0"/>
          <w:numId w:val="1"/>
        </w:numPr>
        <w:rPr>
          <w:sz w:val="24"/>
          <w:szCs w:val="24"/>
        </w:rPr>
      </w:pPr>
      <w:r>
        <w:rPr>
          <w:sz w:val="24"/>
          <w:szCs w:val="24"/>
        </w:rPr>
        <w:t>MLA members received updates on the Aquatic Plant Management Plan 2022-2027, target concerns regarding identifying and removing Purple Loosestrife, Yellow Iris and an update on Zebra Mussel RNAi research status.</w:t>
      </w:r>
    </w:p>
    <w:p>
      <w:pPr>
        <w:pStyle w:val="ListParagraph"/>
        <w:numPr>
          <w:ilvl w:val="0"/>
          <w:numId w:val="1"/>
        </w:numPr>
        <w:rPr>
          <w:sz w:val="24"/>
          <w:szCs w:val="24"/>
        </w:rPr>
      </w:pPr>
      <w:r>
        <w:rPr>
          <w:sz w:val="24"/>
          <w:szCs w:val="24"/>
        </w:rPr>
        <w:t>MLA members and lake friends volunteered for the 1-day roadside clean-up in April; volunteers worked picking up debris on township roads and adjacent county roads.</w:t>
      </w:r>
    </w:p>
    <w:p>
      <w:pPr>
        <w:pStyle w:val="ListParagraph"/>
        <w:numPr>
          <w:ilvl w:val="0"/>
          <w:numId w:val="1"/>
        </w:numPr>
        <w:rPr>
          <w:sz w:val="24"/>
          <w:szCs w:val="24"/>
        </w:rPr>
      </w:pPr>
      <w:r>
        <w:rPr>
          <w:sz w:val="24"/>
          <w:szCs w:val="24"/>
        </w:rPr>
        <w:t>MLA members and lake friends participated in the decorated Independence Day boat/pontoon parades in July on the three lakes.</w:t>
      </w:r>
    </w:p>
    <w:p>
      <w:pPr>
        <w:pStyle w:val="ListParagraph"/>
        <w:numPr>
          <w:ilvl w:val="0"/>
          <w:numId w:val="1"/>
        </w:numPr>
        <w:spacing w:before="0" w:after="200"/>
        <w:contextualSpacing/>
        <w:rPr>
          <w:sz w:val="24"/>
          <w:szCs w:val="24"/>
        </w:rPr>
      </w:pPr>
      <w:r>
        <w:rPr>
          <w:sz w:val="24"/>
          <w:szCs w:val="24"/>
        </w:rPr>
        <w:t>MLA members interacted with local townships, Burnett County, Washburn County, Wisconsin Lakes, and Last Wilderness Alliance regarding the wake enhanced boat ordinances effecting all lakes in Scott, Casey and Chicog Townships including border lakes.  MLA volunteers assisted in placing ordinance signs at the three boat landings.</w:t>
      </w:r>
    </w:p>
    <w:sectPr>
      <w:type w:val="nextPage"/>
      <w:pgSz w:w="12240" w:h="15840"/>
      <w:pgMar w:left="1440" w:right="1440" w:gutter="0" w:header="0" w:top="1440" w:footer="0" w:bottom="1440"/>
      <w:pgBorders w:display="allPages" w:offsetFrom="page">
        <w:top w:val="single" w:sz="4" w:space="24" w:color="000000"/>
        <w:left w:val="single" w:sz="4" w:space="24" w:color="000000"/>
        <w:bottom w:val="single" w:sz="4" w:space="24" w:color="000000"/>
        <w:right w:val="single" w:sz="4" w:space="24"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4eff"/>
    <w:pPr>
      <w:widowControl/>
      <w:bidi w:val="0"/>
      <w:spacing w:lineRule="auto" w:line="276" w:before="0" w:after="200"/>
      <w:jc w:val="start"/>
    </w:pPr>
    <w:rPr>
      <w:rFonts w:ascii="Calibri" w:hAnsi="Calibri" w:eastAsia="Calibri" w:cs="Times New Roman"/>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99"/>
    <w:qFormat/>
    <w:rsid w:val="00886807"/>
    <w:pPr>
      <w:spacing w:before="0" w:after="20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175</TotalTime>
  <Application>LibreOffice/25.8.2.2$Windows_X86_64 LibreOffice_project/d401f2107ccab8f924a8e2df40f573aab7605b6f</Application>
  <AppVersion>15.0000</AppVersion>
  <Pages>2</Pages>
  <Words>759</Words>
  <Characters>4098</Characters>
  <CharactersWithSpaces>4812</CharactersWithSpaces>
  <Paragraphs>29</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2025-09-02T16:38:00Z</dcterms:created>
  <dc:creator>User</dc:creator>
  <dc:description/>
  <dc:language>en-US</dc:language>
  <cp:lastModifiedBy>Sandy Swanson</cp:lastModifiedBy>
  <cp:lastPrinted>2020-09-17T13:59:00Z</cp:lastPrinted>
  <dcterms:modified xsi:type="dcterms:W3CDTF">2025-09-04T16:38:00Z</dcterms:modified>
  <cp:revision>176</cp:revision>
  <dc:subject/>
  <dc:title>McKenzie Lakes Association Accomplishments of 2018</dc:title>
</cp:coreProperties>
</file>

<file path=docProps/custom.xml><?xml version="1.0" encoding="utf-8"?>
<Properties xmlns="http://schemas.openxmlformats.org/officeDocument/2006/custom-properties" xmlns:vt="http://schemas.openxmlformats.org/officeDocument/2006/docPropsVTypes"/>
</file>